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66" w:rsidRPr="000D2E10" w:rsidRDefault="00A05266" w:rsidP="00A05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Федерального государственного образовательного стандарта основного общего образования (приказ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 декабря 2014 года N 1644.с дополнениями и изменениями от 31 декабря 2015 года)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Примерной основной образовательной программы образовательного учреждения. Основная школа от 8.04.2015 №1/15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( реестр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http://fgosreestr.ru/)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Историко-культурный стандарт.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Проект.(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№Пр.-1334. 30 октября 2013 г)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Примерных программ по учебным предметам. История: 5-9 классы: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проект.-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2010.-94с.-(Стандарты второго поколения)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УМК: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всеобщей истории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1.Загладин, Н. В. Всеобщая история.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Новейшая  История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XX - начало XX</w:t>
      </w:r>
      <w:r w:rsidRPr="000D2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9 класса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Н. В.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ООО «ТИД «Русское слово - РС», 2017;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УМК по истории России: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Линия учебников по истории России для 6—9 классов издательства «Русское слово»: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Соловьёв К.А.,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Шевырёв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А.П.История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1801—1914: учебник для 9 класса общеобразовательных организаций / под ред. Ю.А. Петрова. М., 2017.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Рабочие программы по истории России для 6—9 классов издательства «Русское слово».</w:t>
      </w:r>
    </w:p>
    <w:p w:rsidR="00A05266" w:rsidRPr="000D2E10" w:rsidRDefault="00A05266" w:rsidP="00A05266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базисный учебный план для образовательных учреждений РФ отводит   на изучение предмета «</w:t>
      </w:r>
      <w:r w:rsidR="0051371D" w:rsidRPr="000D2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История» в</w:t>
      </w:r>
      <w:r w:rsidRPr="000D2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</w:t>
      </w:r>
      <w:r w:rsidR="0051371D" w:rsidRPr="000D2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классе, 2</w:t>
      </w:r>
      <w:r w:rsidRPr="000D2E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неделю. 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по истории России является частью всеобщей истории и направлен на воспитание школьника – гражданина и патриота России, развитие его духовно-нравственного мира и национального самосознания.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2E10">
        <w:rPr>
          <w:rFonts w:ascii="Times New Roman" w:eastAsia="Times New Roman" w:hAnsi="Times New Roman" w:cs="Times New Roman"/>
          <w:lang w:eastAsia="ru-RU"/>
        </w:rPr>
        <w:t xml:space="preserve">Курс Всеобщей истории и Истории России является важнейшим слагаемым школьного предмета «История». </w:t>
      </w:r>
      <w:proofErr w:type="gramStart"/>
      <w:r w:rsidRPr="000D2E10">
        <w:rPr>
          <w:rFonts w:ascii="Times New Roman" w:eastAsia="Times New Roman" w:hAnsi="Times New Roman" w:cs="Times New Roman"/>
          <w:lang w:eastAsia="ru-RU"/>
        </w:rPr>
        <w:t>Он  обладает</w:t>
      </w:r>
      <w:proofErr w:type="gramEnd"/>
      <w:r w:rsidRPr="000D2E10">
        <w:rPr>
          <w:rFonts w:ascii="Times New Roman" w:eastAsia="Times New Roman" w:hAnsi="Times New Roman" w:cs="Times New Roman"/>
          <w:lang w:eastAsia="ru-RU"/>
        </w:rPr>
        <w:t xml:space="preserve"> особым потенциалом для достижения важнейших педагогических результатов. Прежде всего здесь имеется в виду формирование у обучающихся ценностных ориентаций, направленных на воспитание патриотизма, гражданственности и толерантности.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учебного предмета: </w:t>
      </w:r>
    </w:p>
    <w:p w:rsidR="00A05266" w:rsidRPr="000D2E10" w:rsidRDefault="00A05266" w:rsidP="00A0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элементарных представлений у обучающихся о возникновении и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 общества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государства и культуры в XIX – начале ХХ</w:t>
      </w:r>
      <w:r w:rsidRPr="000D2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что вносит важнейший вклад в решение главной цели исторического образования — «формирование у учащихся исторического мышления как основы гражданской идентичности ценностно ориентированной личности»</w:t>
      </w:r>
    </w:p>
    <w:p w:rsidR="00A05266" w:rsidRPr="000D2E10" w:rsidRDefault="00A05266" w:rsidP="00A0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молодого поколения исторических ориентиров самоидентификации в современном обществе;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знаниями об особенностях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общества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XIX — начале ХХ</w:t>
      </w:r>
      <w:r w:rsidRPr="000D2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 социальной, экономической, политической и духовной сферах;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воспитание в духе уважения к истории своего Отечества как единого и неделимого многонационального государства;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исторического анализа и синтеза, формирование понимания взаимовлияния исторических событий и процессов.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данных общих задач курса в соответствии с Концепцией нового учебно-методического комплекса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истории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основываться на следующих базовых принципах школьного исторического образования: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ценностях гражданского общества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верховенство права, социальная солидарность, безопасность, свобода и ответственность;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идее преемственности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 истории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воспитательном потенциале исторического образования, его исключительной роли в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 гражданской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идентичности и патриотизма;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общественном согласии и уважении как необходимом условии взаимодействия государств и народов в новейшей истории;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познавательном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  истории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Новейшая история и современность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традиционного общества в странах Азии на рубеже XIX-XX вв. Начало модернизации в Японии.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отношения в Новое время.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мировая война: причины, участники, основные этапы военных действий, итоги.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XIX-XX вв. Культурное наследие Нового времени.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страны Запада в 1920-х – 1930-х гг.: от стабилизации к экономическому кризису. «Новый курс» в США. Формирование тоталитарных и авторитарных режимов в странах Европы в 1920-х - 1930-х гг. Фашизм.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Б.Муссолини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Национал-социализм.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А.Гитлер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Пацифизм и милитаризм в 1920-1930-х гг. Военно-политические кризисы в Европе и на Дальнем Востоке.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Вторая мировая война: причины, участники, основные этапы военных действий. Антигитлеровская коалиция.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Ф.Д.Рузвельт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У.Черчилль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«Новый порядок» на оккупированных территориях. Политика геноцида. Холокост. Движение Сопротивления. Итоги войны.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ООН. Холодная война. Создание военно-политических блоков. Распад колониальной системы и образование независимых государств в Азии и Африке.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60-х–70-хгг. Эволюция политической идеологии во второй половине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ХХв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Становление информационного общества.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падение коммунистических режимов в странах Центральной и Восточной Европы.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Авторитаризм и демократия в Латинской Америке XX в.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путей развития государствами Азии и Африки. 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«двухполюсного мира». Интеграционные процессы. Глобализация и ее противоречия. Мир в начале XXI в.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научной картины мира. Религия и церковь в современном обществе. Культурное наследие ХХ в.</w:t>
      </w:r>
    </w:p>
    <w:p w:rsidR="00A05266" w:rsidRPr="000D2E10" w:rsidRDefault="00A05266" w:rsidP="00A052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в первой половине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и население. Кризис крепостного хозяйства. Отходничество. Внутренняя и внешняя торговля. Развитие транспорта. Первые железные дороги. Развитие капиталистических отношений. Начало промышленного переворота.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политика в первой четверти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I. Негласный комитет. Указ о вольных хлебопашцах.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Уч¬реждение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министерств. Создание Государственного совета. М. М. Сперанский.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антифранцузских коалициях.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русско-французский союз. Континентальная блокада. Вхождение Грузии в состав России. Присоединение Финляндии. Бухарестский мир с Турцией. Отечественная война 1812 г.: причины, планы сторон, ход военных действий. М. Барклай-де-Толли. М. Кутузов. Д. Давыдов. Бородинская битва. Народный характер войны. Изгнание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наполеонов¬ских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из России. Заграничные походы русской армии.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Россий¬ская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дипломатия на Венском конгрессе. Россия и Священный союз.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консервативных тенденций во внутренней политике после Отечественной войны 1812 г. А. А. Аракчеев. Военные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поселе¬ния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Цензурные ограничения.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декабристов. Первые тайные организации. Северное и Южное общества, их программы. Восстание на Сенатской площади в Петербурге 14 декабря 1825 г. Восстание Черниговского полка.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и внешняя политика во второй четверти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I. Усиление самодержавной власти. Ужесточение контроля над обществом. III Отделение. А. X.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Бенкендорф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Кодификация законов. «Манифест о - почетном гражданстве». «Указ об обязанных крестьянах». Политика в области просвещения. Польское восстание 1830-1831 гг.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Общественная мысль и общественные движения второй четверти XIX в. Н. М. конца 1820—1830-х гг. Славянофилы и западники. П. Я. Чаадаев.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Рус¬ский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утопический социализм. Петрашевцы.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второй четверти XIX в. Восточный вопрос. Россия и освобождение Греции. Россия и революции в Европе.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Вхожде¬ние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Кавказа в состав России. Шамиль. Кавказская война. Крымская война: причины, участники. Оборона Севастополя, ее герои.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Париж¬ский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Причины и последствия поражения России в Крымской войне.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культура первой половины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общеобразовательных учреждений. Успехи русской науки. Н.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И.Лобачевский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Открытие Антарктиды русскими мореплавателями. Становление литературного русского языка. Золотой век русской поэзии. Основные стили в художественной культуре (сентиментализм, романтизм, реализм, ампир).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реформы 60—70-х гг.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II. Предпосылки и подготовка крестьянской реформы. Положения 19 февраля 1861 г. Отмена крепостного права. Наделы. Выкуп и выкупная операция. Повинности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временнообязанных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крестьян. Крестьянское самоуправление. Земская, городская, судебная реформы. Реформы в области образования. Военные реформы. Значение реформ 60—70-х гг. XIX в. в истории России.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движения 50—60-х гг. XIX в. Подъем общественного движения после поражения в Крымской войне. А. И. Герцен и Н. И. Огарев. Вольная русская типография в Лондоне. «Полярная звезда», «Колокол». Н. Г. Чернышевский. Н. А. Добролюбов. Журнал «Современник». Революционные организации и кружки середины 60-х — начала 70-х гг.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конце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стро¬ительство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капитализма в сельском хозяйстве. Остатки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кре¬постничества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общинного быта. Аграрный кризис 80—90-х гг.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самодержавия на рубеже 70—80-х гг. XIX в. Политика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ла¬вирования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Т.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Лорис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-Меликов. Убийство Александра П. Александр III. Манифест о незыблемости самодержавия. К. П. Победоносцев.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Контр¬реформы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Реакционная политика в области просвещения. Национальная политика самодержавия в конце XIX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движения 70—90-х гг. XIX в. Земское движение. Идеология народничества. М. А. Бакунин. П. Л. Лавров. П. Н. Ткачев. Н. К. Михайловский. Политические организации народников. «Хождение в народ». Первые рабочие организации. Распространение идей марксизма. Г. В. Плеханов. «Освобождение труда». П. Б. Струве и «легальный марксизм».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«Союз борьбы за освобождение рабочего класса».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во второй половине XIX в. Борьба за ликвидацию последствий Крымской войны. А. М. Горчаков. Присоединение Средней Азии. Народы Российской империи. Русско-турецкая война 1877—1878 гг. «Союз трех императоров». Сближение России и Франции в 1890-х гг. Российская империя на рубеже веков и ее место в мире. Территориальная структура Российской империи, ее геостратегическое положение. Количественная и качественная (этническая) характеристика населения Российской империи. Особенности процесса модернизации в России начала XX 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Политическое развитие России в начале XX в. Характеристика политической системы Российской империи начала XX в.; необходимость ее реформирования. Личность Николая II, его политические воззрения. Либеральная (земская) программа политических преобразований. Борьба в высших эшелонах власти по вопросу политических преобразований. С. Ю. Витте. В. К. Плеве. П. Д. Святополк-Мирский. Национальная и конфессиональная политика Николая II.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развитие России в начале XX в. Особенности развития российской экономики начала XX в. Роль государства в экономике России. Иностранный капитал: причины его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широко¬го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проникновения в страну, роль в развитии российской экономики. Российский монополистический капитализм: его специфика, формы, место и роль в экономике. Финансовый капитал. Государственно-монополистический капитализм.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Кустарная Россия: удельный вес и производственные формы кустарного производства. Сельское хозяйство: оскудение центра. Сельская община. Аграрное перенаселение.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Российской империи начала XX в. Особенности социальной структуры российского общества начала XX в. Поместное дворянство, его экономическое положение и политическая роль в государстве. Характеристика русской буржуазии, ее неоднородность. Специфика русского «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небуржуазного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массового сознания. Крестьянство: экономическая дифференциация, влияние общины, социальная психология. Количественная и качественная характеристика российского пролетариата, условия его труда и быта. Социальная психология. Чиновничество. Духовенство. Интеллигенция.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Николая II. Внешнеполитические приоритеты России в начале царствования Николая II. Миротворческая инициатива русского императора.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1904-1905 гг. Ход военных действий на суше и на море.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Портсмутский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Причины поражения России в войне.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Общественно-политические движения в начале XX в. Предпосылки формирования и особенности генезиса политических партий в России. Классификация политических партий.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социал-демократия. II съезд РСДРП. Большевики и меньшевики. В. И. Ленин. Ю. О. Мартов.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Партия социалистов-революционеров. Особенности программных и тактических установок. В. М. Чернов. Деятельность Боевой организации. Е.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Азеф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Радикализация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либерального движения. Влияние русско-японской войны на внутриполитическую ситуацию.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революция. Антиправительственное движение в 1901-1904гг. «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Зубатовский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социализм»: суть, перспективы, причины провала. Кровавое воскресенье. Причины революции. Основные революционные события. «Верхи» в условиях революции. Манифест. 17 октября 1905 г. Создание первого представительного органа власти - Государственной думы. Формирование либеральных и консервативных политических партий.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Конституционно-демократическая партия и «Союз 17 октября»: политические доктрины, решение аграрного и национального вопросов, социальный состав, численность. П. Н. Милюков. А. И.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Гучков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Традиционалистские (монархические) партии и организации: программные лозунги, социальный состав, численность. Черносотенное движение. В. М. Пуришкевич. Итоги революции.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Реформы П. А. Столыпина. Альтернативы общественного развития России в 1906г. Деятельность I Государственной думы, ее аграрные проекты.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Правительственная программа П. А. Столыпина. Аграрная реформа, ее экономический, социальный и политический смысл. Переселенческая политика. II Государственная дума.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Третьеиюньский государственный переворот. Итоги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столыпинской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аграрной реформы. Развитие кооперативного движения. Убийство П. А. Столыпина.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Государственная дума. Общественное и политическое развитие России в 1912-1914 гг. Свертывание курса на политическое и социальное реформаторство.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учащихся.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объяснять разнообразие современного мира.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Добывать, сопоставлять, и критически проверять историческую информацию, полученную из различных источников (в том числе Интернет, СМИ и т.д.).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Разделять российскую и всеобщую историю Новейшего времени на этапы и объяснять выбранное деление.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решения учебных задач классифицировать и обобщать понятия (явления),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развившиеся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Новейшего времени: социализм и коммунизм, информационное общество, тоталитаризм, авторитаризм, демократия и т.д.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Умение рассматривать общественные процессы в развитии</w:t>
      </w: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Предлагать варианты мотивов поступков исторических личностей Новейшего времени.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Нравственное самоопределение.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Культурное и гражданско-патриотическое самоопределение.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 прошлом, так и в современности.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66" w:rsidRPr="000D2E10" w:rsidRDefault="00A05266" w:rsidP="00A05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Личностные, </w:t>
      </w:r>
      <w:bookmarkStart w:id="0" w:name="_GoBack"/>
      <w:bookmarkEnd w:id="0"/>
      <w:proofErr w:type="spellStart"/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 </w:t>
      </w:r>
    </w:p>
    <w:p w:rsidR="00A05266" w:rsidRPr="000D2E10" w:rsidRDefault="00A05266" w:rsidP="00A05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Личностными результатами освоения</w:t>
      </w:r>
      <w:proofErr w:type="gramEnd"/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обучающимися курса истории в 9 классе являются: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видах идентичности, актуальных для становления и самореализации человека в обществе, для жизни в современном государстве и поликультурном мире;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освоения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курса являются: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готовность к сотрудничеству со сверстниками и взрослыми; умение слушать и вступать в диалог, участвовать в коллективном обсуждении </w:t>
      </w:r>
      <w:proofErr w:type="spellStart"/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проблем,организовывать</w:t>
      </w:r>
      <w:proofErr w:type="spellEnd"/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планировать эффективное сотрудничество, адекватно использовать речевые средства для дискуссии и аргументации своей </w:t>
      </w:r>
      <w:proofErr w:type="spell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позиции;следование</w:t>
      </w:r>
      <w:proofErr w:type="spell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морально-этическим и психологическим принципам общения и сотрудничества;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предметном уровне в результате </w:t>
      </w:r>
      <w:proofErr w:type="gramStart"/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курса</w:t>
      </w:r>
      <w:proofErr w:type="gramEnd"/>
      <w:r w:rsidRPr="000D2E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обучающиеся научатся: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датировать важнейшие события и процессы в истории 1801—1914 гг., характеризовать их в контексте конкретных исторических периодов и этапов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цивилизации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государственности; устанавливать связь с фактами из курса всеобщей истории и истории России;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объекты, описывать их положение в стране и мире; объяснять изменения государственных границ и геополитического положения России в 1801—1914 гг.; анализировать и обобщать данные исторической карты, дополняя и конкретизируя ими информацию учебника; показывать направления значительных передвижений людей — походов, завоеваний, колонизаций и др.;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проводить поиск информации в исторических текстах, материальных исторических памятниках;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важные факты отечественной и всеобщей истории XIX — начала ХХ в., классифицировать и группировать их по различным признакам,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(устно или письменно) о главных исторических событиях отечественной и всеобщей истории изучаемого периода и их участниках;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составлять описание образа жизни различных групп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,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 материальной и художественной культуры; рассказывать о значительных событиях истории  XIX — начала ХХ в.;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раскрывать характерные, существенные черты: а) экономического и социального </w:t>
      </w:r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1801</w:t>
      </w:r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—1914 гг.; б) ценностей, религиозных воззрений, представлений человека о мире; в) развития общественного движения (консерватизм, либерализм, социализм, марксизм); г) художественной культуры 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XIX — начала ХХ в.;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причины и следствия ключевых событий отечественной истории 1801—1914 гг. (социальных и политических движений, реформ, революций, взаимодействия между народами и странами и др.);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развитие России и других стран в 1801—1914 гг., показывать общие черты и особенности;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давать оценку событиям и личностям отечественной истории изучаемого </w:t>
      </w:r>
      <w:proofErr w:type="spellStart"/>
      <w:proofErr w:type="gramStart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периода;обучающиеся</w:t>
      </w:r>
      <w:proofErr w:type="spellEnd"/>
      <w:proofErr w:type="gramEnd"/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сравнительную характеристику политического устройства государств в XIX — начале ХХ в.;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1801—1914 гг.;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приемы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 предметном уровне у обучающихся будут сформированы: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целостное представление об историческом пути России в 1801—1914 гг. как о важном периоде отечественной истории, в течение которого совершался сложный переход к капиталистическим отношениям и превращение страны из аграрной в аграрно-индустриальную, в связи с чем менялась социальная структура российского общества, осуществлялись проекты реформирования государственной системы, формировались общественные движения, накапливались социально-экономические и политические противоречия, переросшие в революционное движение в начале ХХ в.;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яркие образы и картины, связанные с ключевыми событиями, личностями, явлениями и памятниками культуры российской истории XIX — начала ХХ в.;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элементарные представления о политике исторической памяти в России</w:t>
      </w:r>
    </w:p>
    <w:p w:rsidR="00A05266" w:rsidRPr="000D2E10" w:rsidRDefault="00A05266" w:rsidP="00A0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66" w:rsidRPr="000D2E10" w:rsidRDefault="00A05266" w:rsidP="00A0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– тематическое планирование. </w:t>
      </w:r>
    </w:p>
    <w:p w:rsidR="00A05266" w:rsidRPr="000D2E10" w:rsidRDefault="00A05266" w:rsidP="00A0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2694"/>
        <w:gridCol w:w="851"/>
        <w:gridCol w:w="4250"/>
        <w:gridCol w:w="5103"/>
        <w:gridCol w:w="992"/>
      </w:tblGrid>
      <w:tr w:rsidR="00A05266" w:rsidRPr="000D2E10" w:rsidTr="002E7672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разделов, темы уроков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5266" w:rsidRPr="000D2E10" w:rsidTr="002E7672">
        <w:trPr>
          <w:trHeight w:val="312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Всемирная история. Новейшая история (28 ч.)</w:t>
            </w:r>
          </w:p>
        </w:tc>
      </w:tr>
      <w:tr w:rsidR="00A05266" w:rsidRPr="000D2E10" w:rsidTr="002E7672">
        <w:trPr>
          <w:trHeight w:val="27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Человечество после  Первой мировой войны (3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путь к миру. Версальско-Вашингтонская система.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  <w:r w:rsidRPr="000D2E10">
              <w:rPr>
                <w:rFonts w:ascii="Times New Roman" w:eastAsia="Times New Roman" w:hAnsi="Times New Roman" w:cs="Times New Roman"/>
                <w:lang w:eastAsia="ru-RU"/>
              </w:rPr>
              <w:t xml:space="preserve"> Актуализация изученного ранее материала по курсу «Всемирная история» в ходе беседы.</w:t>
            </w:r>
          </w:p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лекция с элементами беседы. Участие в беседе. Составление таблицы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опрос. Участие в беседе. Составление таблицы.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 в Европе и Азии после Первой мировой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с элементами самостоятельной деятельности.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фрагментами параграфа. Составление таблицы: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Революции в Европе 1918-1919гг.»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и правые в политической жизни индустриальных стран в 1920-е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Анализ документа стр. 28 - 30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337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Ведущие страны Запада  от процветания к кризису (4ч.)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1929-1932 гг. и </w:t>
            </w:r>
          </w:p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Новый курс» </w:t>
            </w:r>
            <w:proofErr w:type="spell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Ф.Д.Рузвельта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исследования.  Фронтальный опрос.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опрос. Составление таблицы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Политика  «Нового курса» </w:t>
            </w:r>
            <w:proofErr w:type="spell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Ф.Д.Рузвельта</w:t>
            </w:r>
            <w:proofErr w:type="spellEnd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дискуссии.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дискуссии. Составление таблицы: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Становление антидемократических режимов»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Альтернатива фашизму: опыт Великобритании и Франции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 Работа с текстом учебника. Составление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беседе. Составление таблицы: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Международные отношения в 1920-1930-е гг.»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после Первой мировой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 письменный опрос. Тест.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233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Человечество во второй мировой войне (3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мировой войны и </w:t>
            </w:r>
            <w:proofErr w:type="gram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новый</w:t>
            </w:r>
            <w:proofErr w:type="gramEnd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порядок» в Европе и Азии. Движение Сопротивления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Составление конспекта.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путь к победе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таблицы. Работа с картой.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опрос. Составление таблицы: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Основные</w:t>
            </w:r>
            <w:proofErr w:type="gramEnd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битвы Второй мировой войны». 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29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Мир в эпоху « холодной войны» (3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холодной войны» и создание военно-политических блоков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учебника. Анализ документа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задания по тексту учебника. Составление таблицы: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Создание военно-политических блоков»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Партнёрство и соперничество сверхдержав. Кризис политики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холодной войны» и её завершение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исследования.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хронологии событий.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опрос. Составление хронологии событий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во второй мировой 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 письменный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31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Страны Европы и Северной Америки во второй половине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 начале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века (6 ч.)</w:t>
            </w:r>
          </w:p>
        </w:tc>
      </w:tr>
      <w:tr w:rsidR="00A05266" w:rsidRPr="000D2E10" w:rsidTr="002E7672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социально ориентирован-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рыночной экономики в странах Западной Европы и США в послевоенные десятилетия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обсуждении ключевых проблем урока. Работа с текстом </w:t>
            </w: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опрос.</w:t>
            </w: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обсуждении ключевых проблем урока. Составление </w:t>
            </w: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таблицы: «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социально -ориентированной рыночной экономики в странах Запада»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кризисы в индустриальных странах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опрос. Анализ документа стр. 137 – 138.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политической мысли в странах Запада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Работа с документами стр. 142 - 143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информационного общества: страны Запада на рубеже </w:t>
            </w:r>
            <w:proofErr w:type="gram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века.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Составление развёрнутого плана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Европа: от тоталитаризма к демократии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 Решение разно уровневых индивидуальных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Содружество Независимых государств в мировом сообществе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Составление развёрнутого плана конспекта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развёрнутого плана конспекта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243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Пути  модернизации в Азии, Африке и Латинской Америке (5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и новые индустриальные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Составление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по тексту учебника. Составление таблицы: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Японское экономическое чудо»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на пути модернизации и реформирования.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мир: единство и многообразие.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Работа с текстом учебника. Составление сравнительной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беседе. Решение проблемных заданий. Составление таблицы: 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Варианты путей послевоенного развития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 исламского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 к югу от Сахары: опыт независимого развития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Анализ документа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Анализ документа стр. 212.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между авторитаризмом и демократией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опрос. Решение познавательных заданий.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349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Наука и культура в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века (2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 и общественно-политическая мысль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презентация проектов </w:t>
            </w: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теме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опрос.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 искусстве и массовая 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Устный и письменный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360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Проблемы мирового развития в начале третьего тысячелетия (2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 Участие в беседе.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устойчиво-безопасного развития человечества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обсуждении вопросов семинара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48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1801 – 1914гг. (40 ч.)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274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Россия на пути к реформам. 1801 – 1861 гг.  (15 ч)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общество в первой половине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Деревня.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беседа.  Анализ статистического материала.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торговля, городская жизнь в первой половине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либерализм: Александр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реформы.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на стр. 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начале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на стр. 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документами, картами.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на стр. 51. Сообщение. 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либерализма к </w:t>
            </w:r>
            <w:proofErr w:type="spell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охранительству</w:t>
            </w:r>
            <w:proofErr w:type="spellEnd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Политика Александра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послевоенную эпоху.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Декабристов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на стр. 65. Сообщение.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Николаевское самодержавие: государственный консерватизм.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материала с элементами самостоятельной деятельности.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и социальная политика Николая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духовная жизнь в 1830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1850 гг.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 первой половине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Крымская война (1853 – 1856 гг.)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таблицы. Работа с картой.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Таблица стр.104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России в первой половине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развёрнутого плана конспекта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робота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378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Россия в эпоху реформ.</w:t>
            </w: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Отмена крепостного права.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реформы 1860 – 1870-х гг.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Составление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опрос. Таблица стр.134.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Пореформенная Россия. Сельское хозяйство и промышленность.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развёрнутого плана конспекта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самодержавие Александра 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российской империи во второй половине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самостоятельной деятельности.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развёрнутого плана конспекта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России во второй половине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познавательных заданий. Участие в обсуждении вопросов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во второй половине Х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жизнь России в 1860-1890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Составление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Таблица стр.193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373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D2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Кризис империи в начале ХХ в. </w:t>
            </w:r>
          </w:p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пороге нового века: динамика и противоречия экономического развития.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развёрнутого плана конспекта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условиях модернизации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Работа с текстом учебника.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системе международных отношений в начале ХХ в. </w:t>
            </w:r>
            <w:proofErr w:type="spellStart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японская война.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развёрнутого плана конспекта</w:t>
            </w:r>
          </w:p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первой российской революции 1905 – 1907 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первой Российской революции. Манифест 17 октября 1905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Составление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Таблица стр.236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1C9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C9" w:rsidRPr="000D2E10" w:rsidRDefault="00AE41C9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политических партий. Революционные события конца 1905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Составление таблицы.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Таблица стр.244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российского парламентаризма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 Составление развёрнутого плана конспекта.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и власть после революции.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66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E1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266" w:rsidRPr="000D2E10" w:rsidTr="002E7672">
        <w:trPr>
          <w:trHeight w:val="7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AE41C9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05266" w:rsidRPr="000D2E10" w:rsidRDefault="00AE41C9" w:rsidP="002E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BA2BAE" w:rsidRDefault="00A05266" w:rsidP="002E76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BAE">
              <w:rPr>
                <w:sz w:val="24"/>
                <w:szCs w:val="24"/>
              </w:rPr>
              <w:t>Российская внешняя политика накануне первой мировой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BA2BAE" w:rsidRDefault="00A05266" w:rsidP="002E7672">
            <w:pPr>
              <w:jc w:val="center"/>
              <w:rPr>
                <w:sz w:val="24"/>
                <w:szCs w:val="24"/>
              </w:rPr>
            </w:pPr>
          </w:p>
          <w:p w:rsidR="00A05266" w:rsidRPr="00BA2BAE" w:rsidRDefault="00AE41C9" w:rsidP="002E7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BA2BAE" w:rsidRDefault="00A05266" w:rsidP="002E767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A2BAE">
              <w:rPr>
                <w:rFonts w:eastAsia="Calibri"/>
                <w:sz w:val="24"/>
                <w:szCs w:val="24"/>
              </w:rPr>
              <w:t>Работа с  текстом учебника и историческими документами.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BA2BAE" w:rsidRDefault="00A05266" w:rsidP="002E767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A2BAE">
              <w:rPr>
                <w:rFonts w:eastAsia="Calibri"/>
                <w:sz w:val="24"/>
                <w:szCs w:val="24"/>
              </w:rPr>
              <w:t>Составление развёрнутого плана конспекта</w:t>
            </w:r>
          </w:p>
          <w:p w:rsidR="00A05266" w:rsidRPr="00BA2BAE" w:rsidRDefault="00A05266" w:rsidP="002E76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66" w:rsidRPr="000D2E10" w:rsidRDefault="00A05266" w:rsidP="002E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266" w:rsidRPr="000D2E10" w:rsidRDefault="00A05266" w:rsidP="00A05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66" w:rsidRDefault="00A05266" w:rsidP="00A05266"/>
    <w:p w:rsidR="002933A6" w:rsidRDefault="002933A6"/>
    <w:sectPr w:rsidR="002933A6" w:rsidSect="007C3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1B"/>
    <w:rsid w:val="002933A6"/>
    <w:rsid w:val="0051371D"/>
    <w:rsid w:val="00A05266"/>
    <w:rsid w:val="00A9301B"/>
    <w:rsid w:val="00AE41C9"/>
    <w:rsid w:val="00D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ECD05-75BE-43AB-8608-71F27B0D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 № 1</cp:lastModifiedBy>
  <cp:revision>6</cp:revision>
  <dcterms:created xsi:type="dcterms:W3CDTF">2020-10-07T17:32:00Z</dcterms:created>
  <dcterms:modified xsi:type="dcterms:W3CDTF">2021-10-21T06:21:00Z</dcterms:modified>
</cp:coreProperties>
</file>